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8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8348"/>
        </w:numPr>
        <w:spacing w:before="0" w:after="0" w:line="240" w:lineRule="auto"/>
        <w:rPr/>
      </w:pPr>
      <w:r>
        <w:rPr/>
        <w:t xml:space="preserve">A natural brother of the same mother and father (Cain and Abel, Gen. 4:2; Jacob and Esau, Gen. 25:26; Moses and Aaron, Exodus 4:14).</w:t>
      </w:r>
    </w:p>
    <w:p>
      <w:pPr>
        <w:numPr>
          <w:ilvl w:val="0"/>
          <w:numId w:val="8348"/>
        </w:numPr>
        <w:spacing w:before="0" w:after="0" w:line="240" w:lineRule="auto"/>
        <w:rPr/>
      </w:pPr>
      <w:r>
        <w:rPr/>
        <w:t xml:space="preserve">A half brother from either the mother or father; Joseph and his half brothers (Gen. 37:2).</w:t>
      </w:r>
    </w:p>
    <w:p>
      <w:pPr>
        <w:numPr>
          <w:ilvl w:val="0"/>
          <w:numId w:val="8348"/>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descendent, e.g., Laban, Jacob’s uncle was referred to as Jacob’s brother (Gen. 29:12, 15); Abram’s nephew Lot was said to be Abram’s brother (Gen. 14:14, 16).</w:t>
      </w:r>
    </w:p>
    <w:p>
      <w:pPr>
        <w:numPr>
          <w:ilvl w:val="0"/>
          <w:numId w:val="8348"/>
        </w:numPr>
        <w:spacing w:before="0" w:after="0" w:line="240" w:lineRule="auto"/>
        <w:rPr/>
      </w:pPr>
      <w:r>
        <w:rPr/>
        <w:t xml:space="preserve">Tribesman (Exodus 2:11; 2 Sam. 19:12).</w:t>
      </w:r>
    </w:p>
    <w:p>
      <w:pPr>
        <w:numPr>
          <w:ilvl w:val="0"/>
          <w:numId w:val="8348"/>
        </w:numPr>
        <w:spacing w:before="0" w:after="0" w:line="240" w:lineRule="auto"/>
        <w:rPr/>
      </w:pPr>
      <w:r>
        <w:rPr/>
        <w:t xml:space="preserve">To indicate ethnic relationship, i.e., fellow countryman (Acts 2:29; 3:17, 22; Rom. 9:3).</w:t>
      </w:r>
    </w:p>
    <w:p>
      <w:pPr>
        <w:numPr>
          <w:ilvl w:val="0"/>
          <w:numId w:val="8348"/>
        </w:numPr>
        <w:spacing w:before="0" w:after="0" w:line="240" w:lineRule="auto"/>
        <w:rPr/>
      </w:pPr>
      <w:r>
        <w:rPr/>
        <w:t xml:space="preserve">Neighbor, fellow human being (Matt. 5:22-24; 7:3).</w:t>
      </w:r>
    </w:p>
    <w:p>
      <w:pPr>
        <w:numPr>
          <w:ilvl w:val="0"/>
          <w:numId w:val="8348"/>
        </w:numPr>
        <w:spacing w:before="0" w:after="0" w:line="240" w:lineRule="auto"/>
        <w:rPr/>
      </w:pPr>
      <w:r>
        <w:rPr/>
        <w:t xml:space="preserve">Apostles and elders (John 20:17; Acts 15:23).</w:t>
      </w:r>
    </w:p>
    <w:p>
      <w:pPr>
        <w:numPr>
          <w:ilvl w:val="0"/>
          <w:numId w:val="8348"/>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8348"/>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278767cdfa5cebb8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838492"/>
      <w:docPartObj>
        <w:docPartGallery w:val="Page Numbers (Bottom of Page)"/>
        <w:docPartUnique/>
      </w:docPartObj>
    </w:sdtPr>
    <w:sdtContent>
      <w:sdt>
        <w:sdtPr>
          <w:id w:val="4523651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341128">
    <w:multiLevelType w:val="hybridMultilevel"/>
    <w:lvl w:ilvl="0" w:tplc="47179281">
      <w:start w:val="1"/>
      <w:numFmt w:val="decimal"/>
      <w:lvlText w:val="%1."/>
      <w:lvlJc w:val="left"/>
      <w:pPr>
        <w:ind w:left="720" w:hanging="360"/>
      </w:pPr>
    </w:lvl>
    <w:lvl w:ilvl="1" w:tplc="47179281" w:tentative="1">
      <w:start w:val="1"/>
      <w:numFmt w:val="lowerLetter"/>
      <w:lvlText w:val="%2."/>
      <w:lvlJc w:val="left"/>
      <w:pPr>
        <w:ind w:left="1440" w:hanging="360"/>
      </w:pPr>
    </w:lvl>
    <w:lvl w:ilvl="2" w:tplc="47179281" w:tentative="1">
      <w:start w:val="1"/>
      <w:numFmt w:val="lowerRoman"/>
      <w:lvlText w:val="%3."/>
      <w:lvlJc w:val="right"/>
      <w:pPr>
        <w:ind w:left="2160" w:hanging="180"/>
      </w:pPr>
    </w:lvl>
    <w:lvl w:ilvl="3" w:tplc="47179281" w:tentative="1">
      <w:start w:val="1"/>
      <w:numFmt w:val="decimal"/>
      <w:lvlText w:val="%4."/>
      <w:lvlJc w:val="left"/>
      <w:pPr>
        <w:ind w:left="2880" w:hanging="360"/>
      </w:pPr>
    </w:lvl>
    <w:lvl w:ilvl="4" w:tplc="47179281" w:tentative="1">
      <w:start w:val="1"/>
      <w:numFmt w:val="lowerLetter"/>
      <w:lvlText w:val="%5."/>
      <w:lvlJc w:val="left"/>
      <w:pPr>
        <w:ind w:left="3600" w:hanging="360"/>
      </w:pPr>
    </w:lvl>
    <w:lvl w:ilvl="5" w:tplc="47179281" w:tentative="1">
      <w:start w:val="1"/>
      <w:numFmt w:val="lowerRoman"/>
      <w:lvlText w:val="%6."/>
      <w:lvlJc w:val="right"/>
      <w:pPr>
        <w:ind w:left="4320" w:hanging="180"/>
      </w:pPr>
    </w:lvl>
    <w:lvl w:ilvl="6" w:tplc="47179281" w:tentative="1">
      <w:start w:val="1"/>
      <w:numFmt w:val="decimal"/>
      <w:lvlText w:val="%7."/>
      <w:lvlJc w:val="left"/>
      <w:pPr>
        <w:ind w:left="5040" w:hanging="360"/>
      </w:pPr>
    </w:lvl>
    <w:lvl w:ilvl="7" w:tplc="47179281" w:tentative="1">
      <w:start w:val="1"/>
      <w:numFmt w:val="lowerLetter"/>
      <w:lvlText w:val="%8."/>
      <w:lvlJc w:val="left"/>
      <w:pPr>
        <w:ind w:left="5760" w:hanging="360"/>
      </w:pPr>
    </w:lvl>
    <w:lvl w:ilvl="8" w:tplc="47179281" w:tentative="1">
      <w:start w:val="1"/>
      <w:numFmt w:val="lowerRoman"/>
      <w:lvlText w:val="%9."/>
      <w:lvlJc w:val="right"/>
      <w:pPr>
        <w:ind w:left="6480" w:hanging="180"/>
      </w:pPr>
    </w:lvl>
  </w:abstractNum>
  <w:abstractNum w:abstractNumId="8348">
    <w:multiLevelType w:val="hybridMultilevel"/>
    <w:lvl w:ilvl="0" w:tplc="499664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348">
    <w:abstractNumId w:val="8348"/>
  </w:num>
  <w:num w:numId="53341128">
    <w:abstractNumId w:val="533411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2771495" Type="http://schemas.openxmlformats.org/officeDocument/2006/relationships/numbering" Target="numbering.xml"/><Relationship Id="rId654395812" Type="http://schemas.openxmlformats.org/officeDocument/2006/relationships/comments" Target="comments.xml"/><Relationship Id="rId278767cdfa5cebb8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