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6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rFootnRef"/>
        </w:rPr>
        <w:footnoteReference w:id="15449"/>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through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rFootnRef"/>
        </w:rPr>
        <w:footnoteReference w:id="32391"/>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 offering to Yahweh from the livestock, you may approach with your approach offering from the herd or from the flock. If his approach 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rFootnRef"/>
        </w:rPr>
        <w:footnoteReference w:id="21403"/>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rFootnRef"/>
        </w:rPr>
        <w:footnoteReference w:id="13417"/>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742767cdfa42bae8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826640"/>
      <w:docPartObj>
        <w:docPartGallery w:val="Page Numbers (Bottom of Page)"/>
        <w:docPartUnique/>
      </w:docPartObj>
    </w:sdtPr>
    <w:sdtContent>
      <w:sdt>
        <w:sdtPr>
          <w:id w:val="4514987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449">
    <w:p>
      <w:pPr>
        <w:pStyle w:val="rFootn"/>
      </w:pPr>
      <w:r>
        <w:rPr>
          <w:rStyle w:val="rFootnRef"/>
        </w:rPr>
        <w:footnoteRef/>
      </w:r>
      <w:r>
        <w:t xml:space="preserve"> Cf. Keil and Delitzsch, </w:t>
      </w:r>
      <w:r>
        <w:rPr>
          <w:i/>
        </w:rPr>
        <w:t xml:space="preserve">Commentary on the Old Testament: The Twelve Minor Prophets</w:t>
      </w:r>
      <w:r>
        <w:t xml:space="preserve">, 2:145.</w:t>
      </w:r>
    </w:p>
  </w:footnote>
  <w:footnote w:id="32391">
    <w:p>
      <w:pPr>
        <w:pStyle w:val="rFootn"/>
      </w:pPr>
      <w:r>
        <w:rPr>
          <w:rStyle w:val="rFootnRef"/>
        </w:rPr>
        <w:footnoteRef/>
      </w:r>
      <w:r>
        <w:t xml:space="preserve"> O. Palmer Robertson, </w:t>
      </w:r>
      <w:r>
        <w:rPr>
          <w:i/>
        </w:rPr>
        <w:t xml:space="preserve">The Books of Nahum, Habakkuk, and Zephaniah</w:t>
      </w:r>
      <w:r>
        <w:t xml:space="preserve"> [NICOT].</w:t>
      </w:r>
    </w:p>
  </w:footnote>
  <w:footnote w:id="21403">
    <w:p>
      <w:pPr>
        <w:pStyle w:val="rFootn"/>
      </w:pPr>
      <w:r>
        <w:rPr>
          <w:rStyle w:val="rFootnRef"/>
        </w:rPr>
        <w:footnoteRef/>
      </w:r>
      <w:r>
        <w:t xml:space="preserve"> Cf. Barker and Bailey, </w:t>
      </w:r>
      <w:r>
        <w:rPr>
          <w:i/>
        </w:rPr>
        <w:t xml:space="preserve">Micah, Nahum, Habakkuk, Zephaniah</w:t>
      </w:r>
      <w:r>
        <w:t xml:space="preserve"> [NAC], 496-97.</w:t>
      </w:r>
    </w:p>
  </w:footnote>
  <w:footnote w:id="1341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081229">
    <w:multiLevelType w:val="hybridMultilevel"/>
    <w:lvl w:ilvl="0" w:tplc="72376662">
      <w:start w:val="1"/>
      <w:numFmt w:val="decimal"/>
      <w:lvlText w:val="%1."/>
      <w:lvlJc w:val="left"/>
      <w:pPr>
        <w:ind w:left="720" w:hanging="360"/>
      </w:pPr>
    </w:lvl>
    <w:lvl w:ilvl="1" w:tplc="72376662" w:tentative="1">
      <w:start w:val="1"/>
      <w:numFmt w:val="lowerLetter"/>
      <w:lvlText w:val="%2."/>
      <w:lvlJc w:val="left"/>
      <w:pPr>
        <w:ind w:left="1440" w:hanging="360"/>
      </w:pPr>
    </w:lvl>
    <w:lvl w:ilvl="2" w:tplc="72376662" w:tentative="1">
      <w:start w:val="1"/>
      <w:numFmt w:val="lowerRoman"/>
      <w:lvlText w:val="%3."/>
      <w:lvlJc w:val="right"/>
      <w:pPr>
        <w:ind w:left="2160" w:hanging="180"/>
      </w:pPr>
    </w:lvl>
    <w:lvl w:ilvl="3" w:tplc="72376662" w:tentative="1">
      <w:start w:val="1"/>
      <w:numFmt w:val="decimal"/>
      <w:lvlText w:val="%4."/>
      <w:lvlJc w:val="left"/>
      <w:pPr>
        <w:ind w:left="2880" w:hanging="360"/>
      </w:pPr>
    </w:lvl>
    <w:lvl w:ilvl="4" w:tplc="72376662" w:tentative="1">
      <w:start w:val="1"/>
      <w:numFmt w:val="lowerLetter"/>
      <w:lvlText w:val="%5."/>
      <w:lvlJc w:val="left"/>
      <w:pPr>
        <w:ind w:left="3600" w:hanging="360"/>
      </w:pPr>
    </w:lvl>
    <w:lvl w:ilvl="5" w:tplc="72376662" w:tentative="1">
      <w:start w:val="1"/>
      <w:numFmt w:val="lowerRoman"/>
      <w:lvlText w:val="%6."/>
      <w:lvlJc w:val="right"/>
      <w:pPr>
        <w:ind w:left="4320" w:hanging="180"/>
      </w:pPr>
    </w:lvl>
    <w:lvl w:ilvl="6" w:tplc="72376662" w:tentative="1">
      <w:start w:val="1"/>
      <w:numFmt w:val="decimal"/>
      <w:lvlText w:val="%7."/>
      <w:lvlJc w:val="left"/>
      <w:pPr>
        <w:ind w:left="5040" w:hanging="360"/>
      </w:pPr>
    </w:lvl>
    <w:lvl w:ilvl="7" w:tplc="72376662" w:tentative="1">
      <w:start w:val="1"/>
      <w:numFmt w:val="lowerLetter"/>
      <w:lvlText w:val="%8."/>
      <w:lvlJc w:val="left"/>
      <w:pPr>
        <w:ind w:left="5760" w:hanging="360"/>
      </w:pPr>
    </w:lvl>
    <w:lvl w:ilvl="8" w:tplc="72376662" w:tentative="1">
      <w:start w:val="1"/>
      <w:numFmt w:val="lowerRoman"/>
      <w:lvlText w:val="%9."/>
      <w:lvlJc w:val="right"/>
      <w:pPr>
        <w:ind w:left="6480" w:hanging="180"/>
      </w:pPr>
    </w:lvl>
  </w:abstractNum>
  <w:abstractNum w:abstractNumId="10444">
    <w:multiLevelType w:val="hybridMultilevel"/>
    <w:lvl w:ilvl="0" w:tplc="566897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44">
    <w:abstractNumId w:val="10444"/>
  </w:num>
  <w:num w:numId="22081229">
    <w:abstractNumId w:val="220812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3427639" Type="http://schemas.openxmlformats.org/officeDocument/2006/relationships/numbering" Target="numbering.xml"/><Relationship Id="rId889018379" Type="http://schemas.openxmlformats.org/officeDocument/2006/relationships/comments" Target="comments.xml"/><Relationship Id="rId742767cdfa42bae8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