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0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rFootnRef"/>
        </w:rPr>
        <w:footnoteReference w:id="28722"/>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rFootnRef"/>
        </w:rPr>
        <w:footnoteReference w:id="18143"/>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rFootnRef"/>
        </w:rPr>
        <w:footnoteReference w:id="32598"/>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and appearing of our great God and Savior’s glory—Jesus Christ,</w:t>
      </w:r>
      <w:r>
        <w:rPr>
          <w:rStyle w:val="rFootnRef"/>
        </w:rPr>
        <w:footnoteReference w:id="17215"/>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at one time we ourselves were also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rFootnRef"/>
        </w:rPr>
        <w:footnoteReference w:id="21427"/>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557767bb2e40c220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330417"/>
      <w:docPartObj>
        <w:docPartGallery w:val="Page Numbers (Bottom of Page)"/>
        <w:docPartUnique/>
      </w:docPartObj>
    </w:sdtPr>
    <w:sdtContent>
      <w:sdt>
        <w:sdtPr>
          <w:id w:val="4858623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722">
    <w:p>
      <w:pPr>
        <w:pStyle w:val="rFootn"/>
      </w:pPr>
      <w:r>
        <w:rPr>
          <w:rStyle w:val="rFootnRef"/>
        </w:rPr>
        <w:footnoteRef/>
      </w:r>
      <w:r>
        <w:t xml:space="preserve"> Lit. “the Anointed One”</w:t>
      </w:r>
    </w:p>
  </w:footnote>
  <w:footnote w:id="18143">
    <w:p>
      <w:pPr>
        <w:pStyle w:val="rFootn"/>
      </w:pPr>
      <w:r>
        <w:rPr>
          <w:rStyle w:val="rFootnRef"/>
        </w:rPr>
        <w:footnoteRef/>
      </w:r>
      <w:r>
        <w:t xml:space="preserve"> “Faith” refers to the Christian Faith.</w:t>
      </w:r>
    </w:p>
  </w:footnote>
  <w:footnote w:id="32598">
    <w:p>
      <w:pPr>
        <w:pStyle w:val="rFootn"/>
      </w:pPr>
      <w:r>
        <w:rPr>
          <w:rStyle w:val="rFootnRef"/>
        </w:rPr>
        <w:footnoteRef/>
      </w:r>
      <w:r>
        <w:t xml:space="preserve"> Or “all good faithfulness”</w:t>
      </w:r>
    </w:p>
  </w:footnote>
  <w:footnote w:id="17215">
    <w:p>
      <w:pPr>
        <w:pStyle w:val="rFootn"/>
      </w:pPr>
      <w:r>
        <w:rPr>
          <w:rStyle w:val="rFootnRef"/>
        </w:rPr>
        <w:footnoteRef/>
      </w:r>
      <w:r>
        <w:t xml:space="preserve"> Lit. “the Anointed One”</w:t>
      </w:r>
    </w:p>
  </w:footnote>
  <w:footnote w:id="21427">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373467">
    <w:multiLevelType w:val="hybridMultilevel"/>
    <w:lvl w:ilvl="0" w:tplc="37848491">
      <w:start w:val="1"/>
      <w:numFmt w:val="decimal"/>
      <w:lvlText w:val="%1."/>
      <w:lvlJc w:val="left"/>
      <w:pPr>
        <w:ind w:left="720" w:hanging="360"/>
      </w:pPr>
    </w:lvl>
    <w:lvl w:ilvl="1" w:tplc="37848491" w:tentative="1">
      <w:start w:val="1"/>
      <w:numFmt w:val="lowerLetter"/>
      <w:lvlText w:val="%2."/>
      <w:lvlJc w:val="left"/>
      <w:pPr>
        <w:ind w:left="1440" w:hanging="360"/>
      </w:pPr>
    </w:lvl>
    <w:lvl w:ilvl="2" w:tplc="37848491" w:tentative="1">
      <w:start w:val="1"/>
      <w:numFmt w:val="lowerRoman"/>
      <w:lvlText w:val="%3."/>
      <w:lvlJc w:val="right"/>
      <w:pPr>
        <w:ind w:left="2160" w:hanging="180"/>
      </w:pPr>
    </w:lvl>
    <w:lvl w:ilvl="3" w:tplc="37848491" w:tentative="1">
      <w:start w:val="1"/>
      <w:numFmt w:val="decimal"/>
      <w:lvlText w:val="%4."/>
      <w:lvlJc w:val="left"/>
      <w:pPr>
        <w:ind w:left="2880" w:hanging="360"/>
      </w:pPr>
    </w:lvl>
    <w:lvl w:ilvl="4" w:tplc="37848491" w:tentative="1">
      <w:start w:val="1"/>
      <w:numFmt w:val="lowerLetter"/>
      <w:lvlText w:val="%5."/>
      <w:lvlJc w:val="left"/>
      <w:pPr>
        <w:ind w:left="3600" w:hanging="360"/>
      </w:pPr>
    </w:lvl>
    <w:lvl w:ilvl="5" w:tplc="37848491" w:tentative="1">
      <w:start w:val="1"/>
      <w:numFmt w:val="lowerRoman"/>
      <w:lvlText w:val="%6."/>
      <w:lvlJc w:val="right"/>
      <w:pPr>
        <w:ind w:left="4320" w:hanging="180"/>
      </w:pPr>
    </w:lvl>
    <w:lvl w:ilvl="6" w:tplc="37848491" w:tentative="1">
      <w:start w:val="1"/>
      <w:numFmt w:val="decimal"/>
      <w:lvlText w:val="%7."/>
      <w:lvlJc w:val="left"/>
      <w:pPr>
        <w:ind w:left="5040" w:hanging="360"/>
      </w:pPr>
    </w:lvl>
    <w:lvl w:ilvl="7" w:tplc="37848491" w:tentative="1">
      <w:start w:val="1"/>
      <w:numFmt w:val="lowerLetter"/>
      <w:lvlText w:val="%8."/>
      <w:lvlJc w:val="left"/>
      <w:pPr>
        <w:ind w:left="5760" w:hanging="360"/>
      </w:pPr>
    </w:lvl>
    <w:lvl w:ilvl="8" w:tplc="37848491" w:tentative="1">
      <w:start w:val="1"/>
      <w:numFmt w:val="lowerRoman"/>
      <w:lvlText w:val="%9."/>
      <w:lvlJc w:val="right"/>
      <w:pPr>
        <w:ind w:left="6480" w:hanging="180"/>
      </w:pPr>
    </w:lvl>
  </w:abstractNum>
  <w:abstractNum w:abstractNumId="7249">
    <w:multiLevelType w:val="hybridMultilevel"/>
    <w:lvl w:ilvl="0" w:tplc="802913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249">
    <w:abstractNumId w:val="7249"/>
  </w:num>
  <w:num w:numId="75373467">
    <w:abstractNumId w:val="7537346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0645286" Type="http://schemas.openxmlformats.org/officeDocument/2006/relationships/numbering" Target="numbering.xml"/><Relationship Id="rId601302116" Type="http://schemas.openxmlformats.org/officeDocument/2006/relationships/comments" Target="comments.xml"/><Relationship Id="rId557767bb2e40c220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