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0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the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2599"/>
        </w:numPr>
        <w:spacing w:before="0" w:after="0" w:line="240" w:lineRule="auto"/>
        <w:rPr/>
      </w:pPr>
      <w:r>
        <w:rPr/>
        <w:t xml:space="preserve">Pours out the gift of holy spirit to believers (John 15:26; Acts 2:33).</w:t>
      </w:r>
    </w:p>
    <w:p>
      <w:pPr>
        <w:numPr>
          <w:ilvl w:val="0"/>
          <w:numId w:val="2599"/>
        </w:numPr>
        <w:spacing w:before="0" w:after="0" w:line="240" w:lineRule="auto"/>
        <w:rPr/>
      </w:pPr>
      <w:r>
        <w:rPr/>
        <w:t xml:space="preserve">Gives us grace (Rom. 1:5; 16:20; 1 Cor. 16:23; 2 Cor. 8:9; 13:14; Gal. 1:6; 6:18; Eph. 4:7; Phil. 4:23; 1 Thess. 5:28; 2 Thess. 1:12; 3:18).</w:t>
      </w:r>
    </w:p>
    <w:p>
      <w:pPr>
        <w:numPr>
          <w:ilvl w:val="0"/>
          <w:numId w:val="2599"/>
        </w:numPr>
        <w:spacing w:before="0" w:after="0" w:line="240" w:lineRule="auto"/>
        <w:rPr/>
      </w:pPr>
      <w:r>
        <w:rPr/>
        <w:t xml:space="preserve">Gives us peace (2 Thess. 3:16).</w:t>
      </w:r>
    </w:p>
    <w:p>
      <w:pPr>
        <w:numPr>
          <w:ilvl w:val="0"/>
          <w:numId w:val="2599"/>
        </w:numPr>
        <w:spacing w:before="0" w:after="0" w:line="240" w:lineRule="auto"/>
        <w:rPr/>
      </w:pPr>
      <w:r>
        <w:rPr/>
        <w:t xml:space="preserve">Gives us mercy (1 Cor. 7:25).</w:t>
      </w:r>
    </w:p>
    <w:p>
      <w:pPr>
        <w:numPr>
          <w:ilvl w:val="0"/>
          <w:numId w:val="2599"/>
        </w:numPr>
        <w:spacing w:before="0" w:after="0" w:line="240" w:lineRule="auto"/>
        <w:rPr/>
      </w:pPr>
      <w:r>
        <w:rPr/>
        <w:t xml:space="preserve">Blesses us (Rom. 10:12; 15:29. In Rom. 10:12, the text is more literally, “being rich to,” i.e., “enriching” (NAB), “richly blesses” (NET, NIV)).</w:t>
      </w:r>
    </w:p>
    <w:p>
      <w:pPr>
        <w:numPr>
          <w:ilvl w:val="0"/>
          <w:numId w:val="2599"/>
        </w:numPr>
        <w:spacing w:before="0" w:after="0" w:line="240" w:lineRule="auto"/>
        <w:rPr/>
      </w:pPr>
      <w:r>
        <w:rPr/>
        <w:t xml:space="preserve">Empowers us (Phil. 4:13).</w:t>
      </w:r>
    </w:p>
    <w:p>
      <w:pPr>
        <w:numPr>
          <w:ilvl w:val="0"/>
          <w:numId w:val="2599"/>
        </w:numPr>
        <w:spacing w:before="0" w:after="0" w:line="240" w:lineRule="auto"/>
        <w:rPr/>
      </w:pPr>
      <w:r>
        <w:rPr/>
        <w:t xml:space="preserve">Nurtures and cares for the Church, holds it together, and causes it to grow (Eph. 5:29; Phil. 1:19; Col. 1:17; 2:19).</w:t>
      </w:r>
    </w:p>
    <w:p>
      <w:pPr>
        <w:numPr>
          <w:ilvl w:val="0"/>
          <w:numId w:val="2599"/>
        </w:numPr>
        <w:spacing w:before="0" w:after="0" w:line="240" w:lineRule="auto"/>
        <w:rPr/>
      </w:pPr>
      <w:r>
        <w:rPr/>
        <w:t xml:space="preserve">Directs us (1 Cor. 16:7; 2 Thess. 3:5).</w:t>
      </w:r>
    </w:p>
    <w:p>
      <w:pPr>
        <w:numPr>
          <w:ilvl w:val="0"/>
          <w:numId w:val="2599"/>
        </w:numPr>
        <w:spacing w:before="0" w:after="0" w:line="240" w:lineRule="auto"/>
        <w:rPr/>
      </w:pPr>
      <w:r>
        <w:rPr/>
        <w:t xml:space="preserve">Is interceding for us (Rom. 8:26, 35).</w:t>
      </w:r>
    </w:p>
    <w:p>
      <w:pPr>
        <w:numPr>
          <w:ilvl w:val="0"/>
          <w:numId w:val="2599"/>
        </w:numPr>
        <w:spacing w:before="0" w:after="0" w:line="240" w:lineRule="auto"/>
        <w:rPr/>
      </w:pPr>
      <w:r>
        <w:rPr/>
        <w:t xml:space="preserve">Gives the equipping ministries to the Church (Eph. 1:1; 4:8, 11).</w:t>
      </w:r>
    </w:p>
    <w:p>
      <w:pPr>
        <w:numPr>
          <w:ilvl w:val="0"/>
          <w:numId w:val="2599"/>
        </w:numPr>
        <w:spacing w:before="0" w:after="0" w:line="240" w:lineRule="auto"/>
        <w:rPr/>
      </w:pPr>
      <w:r>
        <w:rPr/>
        <w:t xml:space="preserve">Gives revelation (2 Cor. 12:1; Gal. 1:12. Cf. the number of times he appeared to people and gave revelation to them, e.g., Acts 9:10ff; 18:9; Rev. 1:11, 17ff).</w:t>
      </w:r>
    </w:p>
    <w:p>
      <w:pPr>
        <w:numPr>
          <w:ilvl w:val="0"/>
          <w:numId w:val="2599"/>
        </w:numPr>
        <w:spacing w:before="0" w:after="0" w:line="240" w:lineRule="auto"/>
        <w:rPr/>
      </w:pPr>
      <w:r>
        <w:rPr/>
        <w:t xml:space="preserve">Will transform our bodies at his appearing (Phil. 3:21).</w:t>
      </w:r>
    </w:p>
    <w:p>
      <w:pPr>
        <w:numPr>
          <w:ilvl w:val="0"/>
          <w:numId w:val="2599"/>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the word study on “worship.”]</w:t>
      </w:r>
    </w:p>
    <w:p>
      <w:r>
        <w:br w:type="page"/>
      </w:r>
    </w:p>
    <w:sectPr xmlns:w="http://schemas.openxmlformats.org/wordprocessingml/2006/main" w:rsidR="00044D3F" w:rsidSect="001A2279">
      <w:footerReference xmlns:r="http://schemas.openxmlformats.org/officeDocument/2006/relationships" w:type="default" r:id="rId524467a8aba626c4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069006"/>
      <w:docPartObj>
        <w:docPartGallery w:val="Page Numbers (Bottom of Page)"/>
        <w:docPartUnique/>
      </w:docPartObj>
    </w:sdtPr>
    <w:sdtContent>
      <w:sdt>
        <w:sdtPr>
          <w:id w:val="6170805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943378">
    <w:multiLevelType w:val="hybridMultilevel"/>
    <w:lvl w:ilvl="0" w:tplc="87621336">
      <w:start w:val="1"/>
      <w:numFmt w:val="decimal"/>
      <w:lvlText w:val="%1."/>
      <w:lvlJc w:val="left"/>
      <w:pPr>
        <w:ind w:left="720" w:hanging="360"/>
      </w:pPr>
    </w:lvl>
    <w:lvl w:ilvl="1" w:tplc="87621336" w:tentative="1">
      <w:start w:val="1"/>
      <w:numFmt w:val="lowerLetter"/>
      <w:lvlText w:val="%2."/>
      <w:lvlJc w:val="left"/>
      <w:pPr>
        <w:ind w:left="1440" w:hanging="360"/>
      </w:pPr>
    </w:lvl>
    <w:lvl w:ilvl="2" w:tplc="87621336" w:tentative="1">
      <w:start w:val="1"/>
      <w:numFmt w:val="lowerRoman"/>
      <w:lvlText w:val="%3."/>
      <w:lvlJc w:val="right"/>
      <w:pPr>
        <w:ind w:left="2160" w:hanging="180"/>
      </w:pPr>
    </w:lvl>
    <w:lvl w:ilvl="3" w:tplc="87621336" w:tentative="1">
      <w:start w:val="1"/>
      <w:numFmt w:val="decimal"/>
      <w:lvlText w:val="%4."/>
      <w:lvlJc w:val="left"/>
      <w:pPr>
        <w:ind w:left="2880" w:hanging="360"/>
      </w:pPr>
    </w:lvl>
    <w:lvl w:ilvl="4" w:tplc="87621336" w:tentative="1">
      <w:start w:val="1"/>
      <w:numFmt w:val="lowerLetter"/>
      <w:lvlText w:val="%5."/>
      <w:lvlJc w:val="left"/>
      <w:pPr>
        <w:ind w:left="3600" w:hanging="360"/>
      </w:pPr>
    </w:lvl>
    <w:lvl w:ilvl="5" w:tplc="87621336" w:tentative="1">
      <w:start w:val="1"/>
      <w:numFmt w:val="lowerRoman"/>
      <w:lvlText w:val="%6."/>
      <w:lvlJc w:val="right"/>
      <w:pPr>
        <w:ind w:left="4320" w:hanging="180"/>
      </w:pPr>
    </w:lvl>
    <w:lvl w:ilvl="6" w:tplc="87621336" w:tentative="1">
      <w:start w:val="1"/>
      <w:numFmt w:val="decimal"/>
      <w:lvlText w:val="%7."/>
      <w:lvlJc w:val="left"/>
      <w:pPr>
        <w:ind w:left="5040" w:hanging="360"/>
      </w:pPr>
    </w:lvl>
    <w:lvl w:ilvl="7" w:tplc="87621336" w:tentative="1">
      <w:start w:val="1"/>
      <w:numFmt w:val="lowerLetter"/>
      <w:lvlText w:val="%8."/>
      <w:lvlJc w:val="left"/>
      <w:pPr>
        <w:ind w:left="5760" w:hanging="360"/>
      </w:pPr>
    </w:lvl>
    <w:lvl w:ilvl="8" w:tplc="87621336" w:tentative="1">
      <w:start w:val="1"/>
      <w:numFmt w:val="lowerRoman"/>
      <w:lvlText w:val="%9."/>
      <w:lvlJc w:val="right"/>
      <w:pPr>
        <w:ind w:left="6480" w:hanging="180"/>
      </w:pPr>
    </w:lvl>
  </w:abstractNum>
  <w:abstractNum w:abstractNumId="2599">
    <w:multiLevelType w:val="hybridMultilevel"/>
    <w:lvl w:ilvl="0" w:tplc="884518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99">
    <w:abstractNumId w:val="2599"/>
  </w:num>
  <w:num w:numId="52943378">
    <w:abstractNumId w:val="529433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2221174" Type="http://schemas.openxmlformats.org/officeDocument/2006/relationships/numbering" Target="numbering.xml"/><Relationship Id="rId572596455" Type="http://schemas.openxmlformats.org/officeDocument/2006/relationships/comments" Target="comments.xml"/><Relationship Id="rId524467a8aba626c4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